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CF" w:rsidRDefault="002B3BCF" w:rsidP="002B3BCF">
      <w:proofErr w:type="gramStart"/>
      <w:r>
        <w:t>&lt;?xml</w:t>
      </w:r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 ?&gt;</w:t>
      </w:r>
    </w:p>
    <w:p w:rsidR="002B3BCF" w:rsidRDefault="002B3BCF" w:rsidP="002B3BCF">
      <w:r>
        <w:t>&lt;legge</w:t>
      </w:r>
      <w:proofErr w:type="gramStart"/>
      <w:r>
        <w:t>190:pubblicazione</w:t>
      </w:r>
      <w:proofErr w:type="gramEnd"/>
    </w:p>
    <w:p w:rsidR="002B3BCF" w:rsidRDefault="002B3BCF" w:rsidP="002B3BCF">
      <w:r>
        <w:tab/>
      </w:r>
      <w:proofErr w:type="spellStart"/>
      <w:proofErr w:type="gramStart"/>
      <w:r>
        <w:t>xsi:schemaLocation</w:t>
      </w:r>
      <w:proofErr w:type="spellEnd"/>
      <w:proofErr w:type="gramEnd"/>
      <w:r>
        <w:t>="legge190_1_0 datasetAppaltiL190.xsd"</w:t>
      </w:r>
    </w:p>
    <w:p w:rsidR="002B3BCF" w:rsidRDefault="002B3BCF" w:rsidP="002B3BCF">
      <w:r>
        <w:tab/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XMLSchema-instance</w:t>
      </w:r>
      <w:proofErr w:type="spellEnd"/>
      <w:r>
        <w:t>"</w:t>
      </w:r>
    </w:p>
    <w:p w:rsidR="002B3BCF" w:rsidRDefault="002B3BCF" w:rsidP="002B3BCF">
      <w:r>
        <w:tab/>
      </w:r>
      <w:proofErr w:type="gramStart"/>
      <w:r>
        <w:t>xmlns:legge</w:t>
      </w:r>
      <w:proofErr w:type="gramEnd"/>
      <w:r>
        <w:t>190="legge190_1_0"&gt;</w:t>
      </w:r>
    </w:p>
    <w:p w:rsidR="002B3BCF" w:rsidRDefault="002B3BCF" w:rsidP="002B3BCF">
      <w:r>
        <w:tab/>
        <w:t>&lt;</w:t>
      </w:r>
      <w:proofErr w:type="spellStart"/>
      <w:r>
        <w:t>metadata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&lt;titolo&gt; Pubblicazione legge 190&lt;/titolo&gt;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abstract</w:t>
      </w:r>
      <w:proofErr w:type="spellEnd"/>
      <w:r>
        <w:t xml:space="preserve">&gt;Pubblicazione legge 190 anno 1 </w:t>
      </w:r>
      <w:proofErr w:type="spellStart"/>
      <w:r>
        <w:t>rif.</w:t>
      </w:r>
      <w:proofErr w:type="spellEnd"/>
      <w:r>
        <w:t xml:space="preserve"> 2021&lt;/</w:t>
      </w:r>
      <w:proofErr w:type="spellStart"/>
      <w:r>
        <w:t>abstract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dataPubblicazioneDataset</w:t>
      </w:r>
      <w:proofErr w:type="spellEnd"/>
      <w:r>
        <w:t>&gt;2022-01-30&lt;/</w:t>
      </w:r>
      <w:proofErr w:type="spellStart"/>
      <w:r>
        <w:t>dataPubblicazioneDataset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entePubblicatore</w:t>
      </w:r>
      <w:proofErr w:type="spellEnd"/>
      <w:r>
        <w:t xml:space="preserve">&gt;Unione dei Comuni </w:t>
      </w:r>
      <w:proofErr w:type="spellStart"/>
      <w:r>
        <w:t>Medaniene</w:t>
      </w:r>
      <w:proofErr w:type="spellEnd"/>
      <w:r>
        <w:t>&lt;/</w:t>
      </w:r>
      <w:proofErr w:type="spellStart"/>
      <w:r>
        <w:t>entePubblicatore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&lt;dataUltimoAggiornamentoDataset&gt;2022-01-31&lt;/dataUltimoAggiornamentoDataset&gt;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annoRiferimento</w:t>
      </w:r>
      <w:proofErr w:type="spellEnd"/>
      <w:r>
        <w:t>&gt;2022&lt;/</w:t>
      </w:r>
      <w:proofErr w:type="spellStart"/>
      <w:r>
        <w:t>annoRiferimento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&lt;urlFile&gt;http://www.unionemedaniene.it/public/Bandi/appalti-2021.xml&lt;/urlFile&gt;</w:t>
      </w:r>
    </w:p>
    <w:p w:rsidR="002B3BCF" w:rsidRDefault="002B3BCF" w:rsidP="002B3BCF">
      <w:r>
        <w:tab/>
      </w:r>
      <w:r>
        <w:tab/>
        <w:t>&lt;licenza&gt;IODL&lt;/licenza&gt;</w:t>
      </w:r>
    </w:p>
    <w:p w:rsidR="002B3BCF" w:rsidRDefault="002B3BCF" w:rsidP="002B3BCF">
      <w:r>
        <w:tab/>
        <w:t>&lt;/</w:t>
      </w:r>
      <w:proofErr w:type="spellStart"/>
      <w:r>
        <w:t>metadata</w:t>
      </w:r>
      <w:proofErr w:type="spellEnd"/>
      <w:r>
        <w:t>&gt;</w:t>
      </w:r>
    </w:p>
    <w:p w:rsidR="002B3BCF" w:rsidRDefault="002B3BCF" w:rsidP="002B3BCF">
      <w:r>
        <w:tab/>
        <w:t>&lt;data&gt;</w:t>
      </w:r>
    </w:p>
    <w:p w:rsidR="002B3BCF" w:rsidRDefault="002B3BCF" w:rsidP="002B3BCF"/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&gt;Z7634A0381&lt;/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 xml:space="preserve">&lt;oggetto&gt;lavori a fattura su progetto ampliamento CRC </w:t>
      </w:r>
      <w:proofErr w:type="spellStart"/>
      <w:r>
        <w:t>riofreddo</w:t>
      </w:r>
      <w:proofErr w:type="spellEnd"/>
      <w:r>
        <w:t>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lastRenderedPageBreak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&gt;PSTPLA81A29L182S&lt;/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&gt;IMPRESA EDILE PISTOIA PAOLO&lt;/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&gt;PSTPLA81A29L182S&lt;/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&gt;IMPRESA EDILE PISTOIA PAOLO&lt;/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&gt;6000.00&lt;/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&gt;2021-11-01&lt;/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&gt;2021-12-20&lt;/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&gt;6000.00&lt;/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&gt;ZAA349B365&lt;/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&lt;oggetto&gt;lavori a fattura su realizzazione impianto compostaggio&lt;/oggetto&gt;</w:t>
      </w:r>
    </w:p>
    <w:p w:rsidR="002B3BCF" w:rsidRDefault="002B3BCF" w:rsidP="002B3BCF">
      <w:r>
        <w:lastRenderedPageBreak/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&gt;10586781006&lt;/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</w:t>
      </w:r>
      <w:proofErr w:type="spellStart"/>
      <w:r>
        <w:t>Edil</w:t>
      </w:r>
      <w:proofErr w:type="spellEnd"/>
      <w:r>
        <w:t xml:space="preserve"> </w:t>
      </w:r>
      <w:proofErr w:type="spellStart"/>
      <w:r>
        <w:t>Bemar</w:t>
      </w:r>
      <w:proofErr w:type="spellEnd"/>
      <w:r>
        <w:t xml:space="preserve"> SRL&lt;/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&gt;10586781006&lt;/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</w:t>
      </w:r>
      <w:proofErr w:type="spellStart"/>
      <w:r>
        <w:t>Edil</w:t>
      </w:r>
      <w:proofErr w:type="spellEnd"/>
      <w:r>
        <w:t xml:space="preserve"> </w:t>
      </w:r>
      <w:proofErr w:type="spellStart"/>
      <w:r>
        <w:t>Bemar</w:t>
      </w:r>
      <w:proofErr w:type="spellEnd"/>
      <w:r>
        <w:t xml:space="preserve"> SRL&lt;/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&gt;2295.45&lt;/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&gt;2021-11-01&lt;/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&gt;2021-12-20&lt;/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&gt;2295.45&lt;/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lastRenderedPageBreak/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&gt;8990116E67&lt;/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&lt;oggetto&gt;Fornitura mastelli per la raccolta differenziata e la tariffa puntuale&lt;/oggetto&gt;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&gt;13922751006&lt;/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 xml:space="preserve">&gt;City NET Ecologia e Ambiente </w:t>
      </w:r>
      <w:proofErr w:type="spellStart"/>
      <w:r>
        <w:t>srl</w:t>
      </w:r>
      <w:proofErr w:type="spellEnd"/>
      <w:r>
        <w:t>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&gt;13922751006&lt;/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 xml:space="preserve">&gt;City NET Ecologia e Ambiente </w:t>
      </w:r>
      <w:proofErr w:type="spellStart"/>
      <w:r>
        <w:t>srl</w:t>
      </w:r>
      <w:proofErr w:type="spellEnd"/>
      <w:r>
        <w:t>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&gt;41987.70&lt;/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&gt;2021-12-17&lt;/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&gt;2022-03-31&lt;/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&gt;0.00&lt;/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&gt;ZBD30D13C6&lt;/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&lt;oggetto&gt;Attivazione contatore energia elettrica, Usi diversi da abitazione - Potenza kW 15,0&lt;/oggetto&gt;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&gt;09633951000&lt;/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&gt;SERVIZIO ELETTRICO NAZIONALE SPA&lt;/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&gt;09633951000&lt;/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lastRenderedPageBreak/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&gt;SERVIZIO ELETTRICO NAZIONALE SPA&lt;/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&gt;1409.62&lt;/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&gt;2021-02-28&lt;/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&gt;2021-03-31&lt;/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&gt;1409.62&lt;/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&gt;Z7E32355F2&lt;/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 xml:space="preserve">&lt;oggetto&gt;Incarico professionale di formazione, istituzione albo </w:t>
      </w:r>
      <w:proofErr w:type="spellStart"/>
      <w:r>
        <w:t>compostatori</w:t>
      </w:r>
      <w:proofErr w:type="spellEnd"/>
      <w:r>
        <w:t xml:space="preserve"> e monitoraggio attività di compostaggio e </w:t>
      </w:r>
      <w:proofErr w:type="spellStart"/>
      <w:r>
        <w:t>autocompostaggio</w:t>
      </w:r>
      <w:proofErr w:type="spellEnd"/>
      <w:r>
        <w:t xml:space="preserve"> per la riduzione della frazione organica dei rifiuti&lt;/oggetto&gt;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lastRenderedPageBreak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&gt;5329.25&lt;/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&gt;2021-06-22&lt;/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&gt;2021-12-20&lt;/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&gt;5329.25&lt;/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&gt;ZD032342DE&lt;/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&lt;oggetto&gt;Incarico professionale per attività di formazione su gestione centro di raccolta dei rifiuti urbani in modo differenziato ai sensi del D.M. 08/04/2008&lt;/oggetto&gt;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&gt;2300.00&lt;/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&gt;2021-06-22&lt;/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&gt;2021-12-20&lt;/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&gt;2300.00&lt;/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&gt;ZDC31C1F91&lt;/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lastRenderedPageBreak/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&lt;oggetto&gt;Adeguamento pesa a ponte CRC&lt;/oggetto&gt;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&gt;07533541210&lt;/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&gt;LAURIA GROUP S.R.L.&lt;/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&gt;07533541210&lt;/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&gt;LAURIA GROUP S.R.L.&lt;/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&gt;4190.00&lt;/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&gt;2021-09-11&lt;/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&gt;2021-12-20&lt;/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&gt;0.00&lt;/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&gt;ZCA32ED43A&lt;/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&lt;oggetto&gt;Fornitura energia elettrica impianto compostaggio&lt;/oggetto&gt;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&gt;09633951000&lt;/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&gt;SERVIZIO ELETTRICO NAZIONALE SPA&lt;/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&gt;09633951000&lt;/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lastRenderedPageBreak/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&gt;SERVIZIO ELETTRICO NAZIONALE SPA&lt;/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&gt;75.43&lt;/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&gt;2021-03-17&lt;/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&gt;2021-04-30&lt;/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&gt;75.43&lt;/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</w:r>
      <w:r>
        <w:tab/>
      </w:r>
      <w:r>
        <w:tab/>
        <w:t>&lt;lotto&gt;</w:t>
      </w:r>
    </w:p>
    <w:p w:rsidR="002B3BCF" w:rsidRDefault="002B3BCF" w:rsidP="002B3BCF">
      <w:r>
        <w:tab/>
      </w:r>
      <w:r>
        <w:tab/>
      </w:r>
      <w:r>
        <w:tab/>
      </w:r>
      <w:r>
        <w:tab/>
        <w:t>&lt;</w:t>
      </w:r>
      <w:proofErr w:type="spellStart"/>
      <w:r>
        <w:t>cig</w:t>
      </w:r>
      <w:proofErr w:type="spellEnd"/>
      <w:r>
        <w:t>&gt;ZBC30E8815&lt;/</w:t>
      </w:r>
      <w:proofErr w:type="spellStart"/>
      <w:r>
        <w:t>cig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</w:t>
      </w:r>
      <w:proofErr w:type="spellStart"/>
      <w:r>
        <w:t>codiceFiscaleProp</w:t>
      </w:r>
      <w:proofErr w:type="spellEnd"/>
      <w:r>
        <w:t>&gt;07249491007&lt;/</w:t>
      </w:r>
      <w:proofErr w:type="spellStart"/>
      <w:r>
        <w:t>codiceFiscaleProp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  <w:t>&lt;denominazione&gt;UNIONE DEI COMUNI DEL MEDANIENE&lt;/denominazione&gt;</w:t>
      </w:r>
    </w:p>
    <w:p w:rsidR="002B3BCF" w:rsidRDefault="002B3BCF" w:rsidP="002B3BCF">
      <w:r>
        <w:tab/>
      </w:r>
      <w:r>
        <w:tab/>
        <w:t>&lt;/</w:t>
      </w:r>
      <w:proofErr w:type="spellStart"/>
      <w:r>
        <w:t>strutturaProponente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&lt;oggetto&gt;Affidamento servizi professionali di progettazione definitiva ed esecutiva, coordinamento sicurezza in fase di esecuzione e direzione lavori - Progetto a sostegno della tariffazione puntuale con contributo della Città Metropolitana di Roma Capitale&lt;/oggetto&gt;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sceltaContraente</w:t>
      </w:r>
      <w:proofErr w:type="spellEnd"/>
      <w:r>
        <w:t>&gt;23-AFFIDAMENTO DIRETTO&lt;/</w:t>
      </w:r>
      <w:proofErr w:type="spellStart"/>
      <w:r>
        <w:t>sceltaContraente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&lt;partecipanti&gt;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&lt;partecipante&gt;</w:t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&lt;/partecipante&gt;</w:t>
      </w:r>
      <w:r>
        <w:tab/>
      </w:r>
    </w:p>
    <w:p w:rsidR="002B3BCF" w:rsidRDefault="002B3BCF" w:rsidP="002B3BCF">
      <w:r>
        <w:lastRenderedPageBreak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&lt;/partecipanti&gt;</w:t>
      </w:r>
    </w:p>
    <w:p w:rsidR="002B3BCF" w:rsidRDefault="002B3BCF" w:rsidP="002B3BCF">
      <w:r>
        <w:tab/>
      </w:r>
      <w:r>
        <w:tab/>
        <w:t>&lt;aggiudicatari&gt;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</w:t>
      </w:r>
      <w:r>
        <w:tab/>
        <w:t>&lt;aggiudicatario&gt;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&lt;</w:t>
      </w:r>
      <w:proofErr w:type="spellStart"/>
      <w:r>
        <w:t>codiceFiscale</w:t>
      </w:r>
      <w:proofErr w:type="spellEnd"/>
      <w:r>
        <w:t>&gt;PTRPLG79H12L182Y&lt;/</w:t>
      </w:r>
      <w:proofErr w:type="spellStart"/>
      <w:r>
        <w:t>codiceFiscale</w:t>
      </w:r>
      <w:proofErr w:type="spellEnd"/>
      <w:r>
        <w:t>&gt;</w:t>
      </w:r>
    </w:p>
    <w:p w:rsidR="002B3BCF" w:rsidRDefault="002B3BCF" w:rsidP="002B3BCF">
      <w:r>
        <w:t xml:space="preserve">                            </w:t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ragioneSociale</w:t>
      </w:r>
      <w:proofErr w:type="spellEnd"/>
      <w:r>
        <w:t>&gt;PIETRANGELI PIERLUIGI&lt;/</w:t>
      </w:r>
      <w:proofErr w:type="spellStart"/>
      <w:r>
        <w:t>ragioneSociale</w:t>
      </w:r>
      <w:proofErr w:type="spellEnd"/>
      <w:r>
        <w:t xml:space="preserve">&gt;        </w:t>
      </w:r>
      <w:r>
        <w:tab/>
      </w:r>
      <w:r>
        <w:tab/>
      </w:r>
      <w:r>
        <w:tab/>
      </w:r>
      <w:r>
        <w:tab/>
      </w:r>
      <w:r>
        <w:tab/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</w:r>
      <w:r>
        <w:tab/>
        <w:t>&lt;/aggiudicatario&gt;</w:t>
      </w:r>
    </w:p>
    <w:p w:rsidR="002B3BCF" w:rsidRDefault="002B3BCF" w:rsidP="002B3BCF">
      <w:r>
        <w:t xml:space="preserve">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&lt;/aggiudicatari&gt;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importoAggiudicazione</w:t>
      </w:r>
      <w:proofErr w:type="spellEnd"/>
      <w:r>
        <w:t>&gt;2880.74&lt;/</w:t>
      </w:r>
      <w:proofErr w:type="spellStart"/>
      <w:r>
        <w:t>importoAggiudicazione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dataInizio</w:t>
      </w:r>
      <w:proofErr w:type="spellEnd"/>
      <w:r>
        <w:t>&gt;2021-03-08&lt;/</w:t>
      </w:r>
      <w:proofErr w:type="spellStart"/>
      <w:r>
        <w:t>dataInizio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r>
        <w:t>dataUltimazione</w:t>
      </w:r>
      <w:proofErr w:type="spellEnd"/>
      <w:r>
        <w:t>&gt;2021-12-31&lt;/</w:t>
      </w:r>
      <w:proofErr w:type="spellStart"/>
      <w:r>
        <w:t>dataUltimazione</w:t>
      </w:r>
      <w:proofErr w:type="spellEnd"/>
      <w:r>
        <w:t>&gt;</w:t>
      </w:r>
    </w:p>
    <w:p w:rsidR="002B3BCF" w:rsidRDefault="002B3BCF" w:rsidP="002B3BCF">
      <w:r>
        <w:tab/>
      </w:r>
      <w:r>
        <w:tab/>
      </w:r>
      <w:r>
        <w:tab/>
      </w:r>
      <w:r>
        <w:tab/>
      </w:r>
      <w:r>
        <w:tab/>
        <w:t>&lt;/</w:t>
      </w:r>
      <w:proofErr w:type="spellStart"/>
      <w:r>
        <w:t>tempiCompletamento</w:t>
      </w:r>
      <w:proofErr w:type="spellEnd"/>
      <w:r>
        <w:t>&gt;</w:t>
      </w:r>
    </w:p>
    <w:p w:rsidR="002B3BCF" w:rsidRDefault="002B3BCF" w:rsidP="002B3BCF">
      <w:r>
        <w:tab/>
      </w:r>
      <w:r>
        <w:tab/>
        <w:t>&lt;</w:t>
      </w:r>
      <w:proofErr w:type="spellStart"/>
      <w:r>
        <w:t>importoSommeLiquidate</w:t>
      </w:r>
      <w:proofErr w:type="spellEnd"/>
      <w:r>
        <w:t>&gt;0.00&lt;/</w:t>
      </w:r>
      <w:proofErr w:type="spellStart"/>
      <w:r>
        <w:t>importoSommeLiquidate</w:t>
      </w:r>
      <w:proofErr w:type="spellEnd"/>
      <w:r>
        <w:t>&gt;</w:t>
      </w:r>
    </w:p>
    <w:p w:rsidR="002B3BCF" w:rsidRDefault="002B3BCF" w:rsidP="002B3BCF">
      <w:r>
        <w:tab/>
        <w:t>&lt;/lotto&gt;</w:t>
      </w:r>
    </w:p>
    <w:p w:rsidR="002B3BCF" w:rsidRDefault="002B3BCF" w:rsidP="002B3BCF">
      <w:r>
        <w:tab/>
        <w:t>&lt;/data&gt;</w:t>
      </w:r>
    </w:p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B3BCF" w:rsidRDefault="002B3BCF" w:rsidP="002B3BCF"/>
    <w:p w:rsidR="002C5E23" w:rsidRDefault="002C5E23">
      <w:bookmarkStart w:id="0" w:name="_GoBack"/>
      <w:bookmarkEnd w:id="0"/>
    </w:p>
    <w:sectPr w:rsidR="002C5E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F"/>
    <w:rsid w:val="002B3BCF"/>
    <w:rsid w:val="002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FF8E9-CCBB-4E79-BF16-F5EE714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1</cp:revision>
  <dcterms:created xsi:type="dcterms:W3CDTF">2022-01-31T14:10:00Z</dcterms:created>
  <dcterms:modified xsi:type="dcterms:W3CDTF">2022-01-31T14:11:00Z</dcterms:modified>
</cp:coreProperties>
</file>